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11" w:rsidRDefault="00517A11" w:rsidP="00517A11">
      <w:pPr>
        <w:jc w:val="center"/>
        <w:rPr>
          <w:rFonts w:hint="eastAsia"/>
        </w:rPr>
      </w:pPr>
      <w:r>
        <w:rPr>
          <w:rFonts w:hint="eastAsia"/>
        </w:rPr>
        <w:t>关于征集</w:t>
      </w:r>
      <w:r>
        <w:rPr>
          <w:rFonts w:hint="eastAsia"/>
        </w:rPr>
        <w:t>2014</w:t>
      </w:r>
      <w:r>
        <w:rPr>
          <w:rFonts w:hint="eastAsia"/>
        </w:rPr>
        <w:t>年乌鲁木齐市科技计划项目的通知</w:t>
      </w:r>
    </w:p>
    <w:p w:rsidR="00517A11" w:rsidRDefault="00517A11" w:rsidP="00517A11"/>
    <w:p w:rsidR="00517A11" w:rsidRDefault="00517A11" w:rsidP="00517A11">
      <w:pPr>
        <w:rPr>
          <w:rFonts w:hint="eastAsia"/>
        </w:rPr>
      </w:pPr>
      <w:r>
        <w:rPr>
          <w:rFonts w:hint="eastAsia"/>
        </w:rPr>
        <w:t xml:space="preserve">　　为认真贯彻落实市委十届七次全委（扩大）会议精神，切实发挥科技在推动我市经济社会发展中的支撑引领作用，按照《乌鲁木齐市科学技术“十二五”发展规划》的总体部署，组织实施好</w:t>
      </w:r>
      <w:r>
        <w:rPr>
          <w:rFonts w:hint="eastAsia"/>
        </w:rPr>
        <w:t>2014</w:t>
      </w:r>
      <w:r>
        <w:rPr>
          <w:rFonts w:hint="eastAsia"/>
        </w:rPr>
        <w:t>年科技计划项目，经研究，现面向社会公开征集</w:t>
      </w:r>
      <w:r>
        <w:rPr>
          <w:rFonts w:hint="eastAsia"/>
        </w:rPr>
        <w:t>2014</w:t>
      </w:r>
      <w:r>
        <w:rPr>
          <w:rFonts w:hint="eastAsia"/>
        </w:rPr>
        <w:t>年科技计划项目。现将有关事宜通知如下：</w:t>
      </w:r>
      <w:r>
        <w:rPr>
          <w:rFonts w:hint="eastAsia"/>
        </w:rPr>
        <w:t xml:space="preserve"> </w:t>
      </w:r>
    </w:p>
    <w:p w:rsidR="00517A11" w:rsidRDefault="00517A11" w:rsidP="00517A11"/>
    <w:p w:rsidR="00517A11" w:rsidRDefault="00517A11" w:rsidP="00517A11">
      <w:pPr>
        <w:rPr>
          <w:rFonts w:hint="eastAsia"/>
        </w:rPr>
      </w:pPr>
      <w:r>
        <w:rPr>
          <w:rFonts w:hint="eastAsia"/>
        </w:rPr>
        <w:t xml:space="preserve">　　一、项目类别</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1</w:t>
      </w:r>
      <w:r>
        <w:rPr>
          <w:rFonts w:hint="eastAsia"/>
        </w:rPr>
        <w:t>、创新型乌鲁木齐战略工程项目（公共安全项目、智慧城市建设项目、道路交通项目、园林城市建设项目、环境污染治理与水资源保护项目）。</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2</w:t>
      </w:r>
      <w:r>
        <w:rPr>
          <w:rFonts w:hint="eastAsia"/>
        </w:rPr>
        <w:t>、创新主体培育工程项目（市科技投资资金（股权投资）项目、科技小微企业培育项目、科技型中小企业技术创新基金项目、产业技术创新战略联盟项目、高新技术企业培育项目、知识产权战略推进项目）。</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3</w:t>
      </w:r>
      <w:r>
        <w:rPr>
          <w:rFonts w:hint="eastAsia"/>
        </w:rPr>
        <w:t>、基础条件平台与创新能力建设工程项目（工程技术研究中心和重点实验室建设、科技企业孵化器建设项目）。</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4</w:t>
      </w:r>
      <w:r>
        <w:rPr>
          <w:rFonts w:hint="eastAsia"/>
        </w:rPr>
        <w:t>、产业创新引领工程（战略性新兴产业支撑项目、传统产业改造提升项目、现代服务业促进项目、社会发展类项目、现代农业促进项目）。</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5</w:t>
      </w:r>
      <w:r>
        <w:rPr>
          <w:rFonts w:hint="eastAsia"/>
        </w:rPr>
        <w:t>、创新人才引导计划项目（科技人才创业项目、科技人才创新项目）。</w:t>
      </w:r>
      <w:r>
        <w:rPr>
          <w:rFonts w:hint="eastAsia"/>
        </w:rPr>
        <w:t xml:space="preserve"> </w:t>
      </w:r>
    </w:p>
    <w:p w:rsidR="00517A11" w:rsidRDefault="00517A11" w:rsidP="00517A11"/>
    <w:p w:rsidR="00517A11" w:rsidRDefault="00517A11" w:rsidP="00517A11">
      <w:pPr>
        <w:rPr>
          <w:rFonts w:hint="eastAsia"/>
        </w:rPr>
      </w:pPr>
      <w:r>
        <w:rPr>
          <w:rFonts w:hint="eastAsia"/>
        </w:rPr>
        <w:t xml:space="preserve">　　二、申报主体</w:t>
      </w:r>
      <w:r>
        <w:rPr>
          <w:rFonts w:hint="eastAsia"/>
        </w:rPr>
        <w:t xml:space="preserve"> </w:t>
      </w:r>
    </w:p>
    <w:p w:rsidR="00517A11" w:rsidRDefault="00517A11" w:rsidP="00517A11"/>
    <w:p w:rsidR="00517A11" w:rsidRDefault="00517A11" w:rsidP="00517A11">
      <w:pPr>
        <w:rPr>
          <w:rFonts w:hint="eastAsia"/>
        </w:rPr>
      </w:pPr>
      <w:r>
        <w:rPr>
          <w:rFonts w:hint="eastAsia"/>
        </w:rPr>
        <w:t xml:space="preserve">　　在乌鲁木齐行政区域内注册、具有独立法人资格的企事业单位、社会团体、党政机关及其他组织。</w:t>
      </w:r>
      <w:r>
        <w:rPr>
          <w:rFonts w:hint="eastAsia"/>
        </w:rPr>
        <w:t xml:space="preserve"> </w:t>
      </w:r>
    </w:p>
    <w:p w:rsidR="00517A11" w:rsidRDefault="00517A11" w:rsidP="00517A11"/>
    <w:p w:rsidR="00517A11" w:rsidRDefault="00517A11" w:rsidP="00517A11">
      <w:pPr>
        <w:rPr>
          <w:rFonts w:hint="eastAsia"/>
        </w:rPr>
      </w:pPr>
      <w:r>
        <w:rPr>
          <w:rFonts w:hint="eastAsia"/>
        </w:rPr>
        <w:t xml:space="preserve">　　三、具体要求</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1</w:t>
      </w:r>
      <w:r>
        <w:rPr>
          <w:rFonts w:hint="eastAsia"/>
        </w:rPr>
        <w:t>、项目征集工作自本通知发布之日起开始，至</w:t>
      </w:r>
      <w:r>
        <w:rPr>
          <w:rFonts w:hint="eastAsia"/>
        </w:rPr>
        <w:t>2014</w:t>
      </w:r>
      <w:r>
        <w:rPr>
          <w:rFonts w:hint="eastAsia"/>
        </w:rPr>
        <w:t>年</w:t>
      </w:r>
      <w:r>
        <w:rPr>
          <w:rFonts w:hint="eastAsia"/>
        </w:rPr>
        <w:t>3</w:t>
      </w:r>
      <w:r>
        <w:rPr>
          <w:rFonts w:hint="eastAsia"/>
        </w:rPr>
        <w:t>月</w:t>
      </w:r>
      <w:r>
        <w:rPr>
          <w:rFonts w:hint="eastAsia"/>
        </w:rPr>
        <w:t>31</w:t>
      </w:r>
      <w:r>
        <w:rPr>
          <w:rFonts w:hint="eastAsia"/>
        </w:rPr>
        <w:t>日</w:t>
      </w:r>
      <w:r>
        <w:rPr>
          <w:rFonts w:hint="eastAsia"/>
        </w:rPr>
        <w:t>24</w:t>
      </w:r>
      <w:r>
        <w:rPr>
          <w:rFonts w:hint="eastAsia"/>
        </w:rPr>
        <w:t>时结束。本通知附件仅以电子版上网发布，请从市科技局网站（</w:t>
      </w:r>
      <w:r>
        <w:rPr>
          <w:rFonts w:hint="eastAsia"/>
        </w:rPr>
        <w:t>http://www.ustb.gov.cn</w:t>
      </w:r>
      <w:r>
        <w:rPr>
          <w:rFonts w:hint="eastAsia"/>
        </w:rPr>
        <w:t>）上下载。</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2</w:t>
      </w:r>
      <w:r>
        <w:rPr>
          <w:rFonts w:hint="eastAsia"/>
        </w:rPr>
        <w:t>、申报项目应紧紧围绕加快推进创新型城市建设，培育战略性新兴产业，加快“六大产业基地”创新发展，促进产业转型升级和全社会技术进步、切实解决我市经济社会实际问题的重大科技需求提出，目标与任务明确，符合“</w:t>
      </w:r>
      <w:r>
        <w:rPr>
          <w:rFonts w:hint="eastAsia"/>
        </w:rPr>
        <w:t>2014</w:t>
      </w:r>
      <w:r>
        <w:rPr>
          <w:rFonts w:hint="eastAsia"/>
        </w:rPr>
        <w:t>年市科技计划申报指南”的要求。</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3</w:t>
      </w:r>
      <w:r>
        <w:rPr>
          <w:rFonts w:hint="eastAsia"/>
        </w:rPr>
        <w:t>、项目实施年限一般为</w:t>
      </w:r>
      <w:r>
        <w:rPr>
          <w:rFonts w:hint="eastAsia"/>
        </w:rPr>
        <w:t>1-3</w:t>
      </w:r>
      <w:r>
        <w:rPr>
          <w:rFonts w:hint="eastAsia"/>
        </w:rPr>
        <w:t>年。</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4</w:t>
      </w:r>
      <w:r>
        <w:rPr>
          <w:rFonts w:hint="eastAsia"/>
        </w:rPr>
        <w:t>、鼓励产学研联合申报。对于由企业牵头组织实施的竞争性领域的技术研发及工程化技术项目优先考虑。</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5</w:t>
      </w:r>
      <w:r>
        <w:rPr>
          <w:rFonts w:hint="eastAsia"/>
        </w:rPr>
        <w:t>、优先支持各级产业技术创新战略联盟，国家、自治区及市级工程技术研究中心（重</w:t>
      </w:r>
      <w:r>
        <w:rPr>
          <w:rFonts w:hint="eastAsia"/>
        </w:rPr>
        <w:lastRenderedPageBreak/>
        <w:t>点实验室）等申报的项目。</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6</w:t>
      </w:r>
      <w:r>
        <w:rPr>
          <w:rFonts w:hint="eastAsia"/>
        </w:rPr>
        <w:t>、申报单位在“乌鲁木齐市科技计划项目统一申报管理平台”进行注册备案后登陆申报系统，根据申报内容，选择相应的项目类型和领域，按相应格式填写申报书。</w:t>
      </w:r>
      <w:r>
        <w:rPr>
          <w:rFonts w:hint="eastAsia"/>
        </w:rPr>
        <w:t xml:space="preserve"> </w:t>
      </w:r>
    </w:p>
    <w:p w:rsidR="00517A11" w:rsidRDefault="00517A11" w:rsidP="00517A11"/>
    <w:p w:rsidR="00517A11" w:rsidRDefault="00517A11" w:rsidP="00517A11">
      <w:pPr>
        <w:rPr>
          <w:rFonts w:hint="eastAsia"/>
        </w:rPr>
      </w:pPr>
      <w:r>
        <w:rPr>
          <w:rFonts w:hint="eastAsia"/>
        </w:rPr>
        <w:t xml:space="preserve">　　涉密项目不得上网申报，须根据项目申报书格式离线填写，打印装订</w:t>
      </w:r>
      <w:r>
        <w:rPr>
          <w:rFonts w:hint="eastAsia"/>
        </w:rPr>
        <w:t>2</w:t>
      </w:r>
      <w:r>
        <w:rPr>
          <w:rFonts w:hint="eastAsia"/>
        </w:rPr>
        <w:t>份。</w:t>
      </w:r>
      <w:r>
        <w:rPr>
          <w:rFonts w:hint="eastAsia"/>
        </w:rPr>
        <w:t xml:space="preserve"> </w:t>
      </w:r>
    </w:p>
    <w:p w:rsidR="00517A11" w:rsidRDefault="00517A11" w:rsidP="00517A11"/>
    <w:p w:rsidR="00517A11" w:rsidRDefault="00517A11" w:rsidP="00517A11">
      <w:pPr>
        <w:rPr>
          <w:rFonts w:hint="eastAsia"/>
        </w:rPr>
      </w:pPr>
      <w:r>
        <w:rPr>
          <w:rFonts w:hint="eastAsia"/>
        </w:rPr>
        <w:t xml:space="preserve">　　知识产权战略推进计划项目不需网上申报，将所需提供材料（见申报指南）送市知识产权局。</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7</w:t>
      </w:r>
      <w:r>
        <w:rPr>
          <w:rFonts w:hint="eastAsia"/>
        </w:rPr>
        <w:t>、有逾期</w:t>
      </w:r>
      <w:r>
        <w:rPr>
          <w:rFonts w:hint="eastAsia"/>
        </w:rPr>
        <w:t>6</w:t>
      </w:r>
      <w:r>
        <w:rPr>
          <w:rFonts w:hint="eastAsia"/>
        </w:rPr>
        <w:t>个月以上（含</w:t>
      </w:r>
      <w:r>
        <w:rPr>
          <w:rFonts w:hint="eastAsia"/>
        </w:rPr>
        <w:t>6</w:t>
      </w:r>
      <w:r>
        <w:rPr>
          <w:rFonts w:hint="eastAsia"/>
        </w:rPr>
        <w:t>个月）未验收项目的单位不得申报。</w:t>
      </w:r>
      <w:r>
        <w:rPr>
          <w:rFonts w:hint="eastAsia"/>
        </w:rPr>
        <w:t xml:space="preserve"> </w:t>
      </w:r>
    </w:p>
    <w:p w:rsidR="00517A11" w:rsidRDefault="00517A11" w:rsidP="00517A11"/>
    <w:p w:rsidR="00517A11" w:rsidRDefault="00517A11" w:rsidP="00517A11">
      <w:pPr>
        <w:rPr>
          <w:rFonts w:hint="eastAsia"/>
        </w:rPr>
      </w:pPr>
      <w:r>
        <w:rPr>
          <w:rFonts w:hint="eastAsia"/>
        </w:rPr>
        <w:t xml:space="preserve">　　</w:t>
      </w:r>
      <w:r>
        <w:rPr>
          <w:rFonts w:hint="eastAsia"/>
        </w:rPr>
        <w:t xml:space="preserve">  </w:t>
      </w:r>
    </w:p>
    <w:p w:rsidR="00517A11" w:rsidRDefault="00517A11" w:rsidP="00517A11"/>
    <w:p w:rsidR="00517A11" w:rsidRDefault="00517A11" w:rsidP="00517A11">
      <w:pPr>
        <w:rPr>
          <w:rFonts w:hint="eastAsia"/>
        </w:rPr>
      </w:pPr>
      <w:r>
        <w:rPr>
          <w:rFonts w:hint="eastAsia"/>
        </w:rPr>
        <w:t xml:space="preserve">　　附：</w:t>
      </w:r>
    </w:p>
    <w:p w:rsidR="00517A11" w:rsidRDefault="00517A11" w:rsidP="00517A11"/>
    <w:p w:rsidR="00517A11" w:rsidRDefault="00517A11" w:rsidP="00517A11">
      <w:pPr>
        <w:rPr>
          <w:rFonts w:hint="eastAsia"/>
        </w:rPr>
      </w:pPr>
      <w:r>
        <w:rPr>
          <w:rFonts w:hint="eastAsia"/>
        </w:rPr>
        <w:t xml:space="preserve">      1</w:t>
      </w:r>
      <w:r>
        <w:rPr>
          <w:rFonts w:hint="eastAsia"/>
        </w:rPr>
        <w:t>、</w:t>
      </w:r>
      <w:r>
        <w:rPr>
          <w:rFonts w:hint="eastAsia"/>
        </w:rPr>
        <w:t>2014</w:t>
      </w:r>
      <w:r>
        <w:rPr>
          <w:rFonts w:hint="eastAsia"/>
        </w:rPr>
        <w:t>年乌鲁木齐市科技计划项目申报指南</w:t>
      </w:r>
    </w:p>
    <w:p w:rsidR="00B57311" w:rsidRPr="00517A11" w:rsidRDefault="00517A11" w:rsidP="00517A11">
      <w:r>
        <w:rPr>
          <w:rFonts w:hint="eastAsia"/>
        </w:rPr>
        <w:t xml:space="preserve">      </w:t>
      </w:r>
      <w:r>
        <w:rPr>
          <w:rFonts w:hint="eastAsia"/>
        </w:rPr>
        <w:t>2</w:t>
      </w:r>
      <w:r>
        <w:rPr>
          <w:rFonts w:hint="eastAsia"/>
        </w:rPr>
        <w:t>、</w:t>
      </w:r>
      <w:r>
        <w:rPr>
          <w:rFonts w:hint="eastAsia"/>
        </w:rPr>
        <w:t xml:space="preserve"> </w:t>
      </w:r>
      <w:r>
        <w:rPr>
          <w:rFonts w:hint="eastAsia"/>
        </w:rPr>
        <w:t>乌鲁木齐地区科技型中小微培育企业、高新技术（后备）企业信息表（</w:t>
      </w:r>
      <w:r>
        <w:rPr>
          <w:rFonts w:hint="eastAsia"/>
        </w:rPr>
        <w:t>2014</w:t>
      </w:r>
      <w:r>
        <w:rPr>
          <w:rFonts w:hint="eastAsia"/>
        </w:rPr>
        <w:t>年版）</w:t>
      </w:r>
      <w:r>
        <w:rPr>
          <w:rFonts w:hint="eastAsia"/>
        </w:rPr>
        <w:t xml:space="preserve">    </w:t>
      </w:r>
    </w:p>
    <w:sectPr w:rsidR="00B57311" w:rsidRPr="00517A11" w:rsidSect="000406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A11"/>
    <w:rsid w:val="00040641"/>
    <w:rsid w:val="001B70EF"/>
    <w:rsid w:val="002850B0"/>
    <w:rsid w:val="002A4E25"/>
    <w:rsid w:val="002F01F3"/>
    <w:rsid w:val="00363B7E"/>
    <w:rsid w:val="00517A11"/>
    <w:rsid w:val="005B69DC"/>
    <w:rsid w:val="005F7A96"/>
    <w:rsid w:val="008F5E26"/>
    <w:rsid w:val="009F5684"/>
    <w:rsid w:val="00AD0DFC"/>
    <w:rsid w:val="00AF1225"/>
    <w:rsid w:val="00BE6FBB"/>
    <w:rsid w:val="00D161C3"/>
    <w:rsid w:val="00E460FD"/>
    <w:rsid w:val="00E86604"/>
    <w:rsid w:val="00F90551"/>
    <w:rsid w:val="00FB6771"/>
    <w:rsid w:val="00FE1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436228">
      <w:bodyDiv w:val="1"/>
      <w:marLeft w:val="0"/>
      <w:marRight w:val="0"/>
      <w:marTop w:val="0"/>
      <w:marBottom w:val="0"/>
      <w:divBdr>
        <w:top w:val="none" w:sz="0" w:space="0" w:color="auto"/>
        <w:left w:val="none" w:sz="0" w:space="0" w:color="auto"/>
        <w:bottom w:val="none" w:sz="0" w:space="0" w:color="auto"/>
        <w:right w:val="none" w:sz="0" w:space="0" w:color="auto"/>
      </w:divBdr>
      <w:divsChild>
        <w:div w:id="1042049807">
          <w:marLeft w:val="0"/>
          <w:marRight w:val="0"/>
          <w:marTop w:val="0"/>
          <w:marBottom w:val="0"/>
          <w:divBdr>
            <w:top w:val="single" w:sz="6" w:space="0" w:color="C5D6EC"/>
            <w:left w:val="single" w:sz="6" w:space="0" w:color="C5D6EC"/>
            <w:bottom w:val="single" w:sz="6" w:space="0" w:color="C5D6EC"/>
            <w:right w:val="single" w:sz="6" w:space="0" w:color="C5D6EC"/>
          </w:divBdr>
          <w:divsChild>
            <w:div w:id="652367641">
              <w:marLeft w:val="0"/>
              <w:marRight w:val="0"/>
              <w:marTop w:val="0"/>
              <w:marBottom w:val="0"/>
              <w:divBdr>
                <w:top w:val="none" w:sz="0" w:space="0" w:color="auto"/>
                <w:left w:val="none" w:sz="0" w:space="0" w:color="auto"/>
                <w:bottom w:val="none" w:sz="0" w:space="0" w:color="auto"/>
                <w:right w:val="none" w:sz="0" w:space="0" w:color="auto"/>
              </w:divBdr>
            </w:div>
            <w:div w:id="1847136271">
              <w:marLeft w:val="0"/>
              <w:marRight w:val="0"/>
              <w:marTop w:val="0"/>
              <w:marBottom w:val="0"/>
              <w:divBdr>
                <w:top w:val="none" w:sz="0" w:space="0" w:color="auto"/>
                <w:left w:val="none" w:sz="0" w:space="0" w:color="auto"/>
                <w:bottom w:val="none" w:sz="0" w:space="0" w:color="auto"/>
                <w:right w:val="none" w:sz="0" w:space="0" w:color="auto"/>
              </w:divBdr>
            </w:div>
            <w:div w:id="450824014">
              <w:marLeft w:val="300"/>
              <w:marRight w:val="0"/>
              <w:marTop w:val="0"/>
              <w:marBottom w:val="0"/>
              <w:divBdr>
                <w:top w:val="none" w:sz="0" w:space="0" w:color="auto"/>
                <w:left w:val="none" w:sz="0" w:space="0" w:color="auto"/>
                <w:bottom w:val="none" w:sz="0" w:space="0" w:color="auto"/>
                <w:right w:val="none" w:sz="0" w:space="0" w:color="auto"/>
              </w:divBdr>
              <w:divsChild>
                <w:div w:id="1527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盖敏强</dc:creator>
  <cp:lastModifiedBy>盖敏强</cp:lastModifiedBy>
  <cp:revision>1</cp:revision>
  <dcterms:created xsi:type="dcterms:W3CDTF">2014-02-26T11:45:00Z</dcterms:created>
  <dcterms:modified xsi:type="dcterms:W3CDTF">2014-02-26T11:45:00Z</dcterms:modified>
</cp:coreProperties>
</file>