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beforeLines="50" w:afterLines="50" w:line="600" w:lineRule="exact"/>
        <w:ind w:firstLine="720" w:firstLineChars="200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</w:rPr>
        <w:t>科技型中小企业技术创新项目申报材料要求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黑体" w:hAnsi="黑体" w:eastAsia="黑体"/>
          <w:b/>
          <w:bCs/>
          <w:kern w:val="0"/>
          <w:sz w:val="32"/>
          <w:szCs w:val="28"/>
        </w:rPr>
      </w:pPr>
      <w:r>
        <w:rPr>
          <w:rFonts w:hint="eastAsia" w:ascii="黑体" w:hAnsi="黑体" w:eastAsia="黑体"/>
          <w:b/>
          <w:bCs/>
          <w:kern w:val="0"/>
          <w:sz w:val="32"/>
          <w:szCs w:val="28"/>
        </w:rPr>
        <w:t>企业胶印成册的申请资料：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" w:hAnsi="仿宋" w:eastAsia="仿宋"/>
          <w:b/>
          <w:kern w:val="0"/>
          <w:sz w:val="32"/>
          <w:szCs w:val="28"/>
        </w:rPr>
      </w:pPr>
      <w:r>
        <w:rPr>
          <w:rFonts w:hint="eastAsia" w:ascii="仿宋" w:hAnsi="仿宋" w:eastAsia="仿宋"/>
          <w:b/>
          <w:kern w:val="0"/>
          <w:sz w:val="32"/>
          <w:szCs w:val="28"/>
        </w:rPr>
        <w:t>1. 网上提交的电子申报资料；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" w:hAnsi="仿宋" w:eastAsia="仿宋"/>
          <w:b/>
          <w:kern w:val="0"/>
          <w:sz w:val="32"/>
          <w:szCs w:val="28"/>
        </w:rPr>
      </w:pPr>
      <w:r>
        <w:rPr>
          <w:rFonts w:hint="eastAsia" w:ascii="仿宋" w:hAnsi="仿宋" w:eastAsia="仿宋"/>
          <w:b/>
          <w:kern w:val="0"/>
          <w:sz w:val="32"/>
          <w:szCs w:val="28"/>
        </w:rPr>
        <w:t>2. 经所在地州市科技主管部门认证的注册资料；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（1） 加盖企业公章的注册承诺书、注册信息表；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（2） 企业法人营业执照、税务登记证、企业章程等。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" w:hAnsi="仿宋" w:eastAsia="仿宋"/>
          <w:b/>
          <w:kern w:val="0"/>
          <w:sz w:val="32"/>
          <w:szCs w:val="28"/>
        </w:rPr>
      </w:pPr>
      <w:r>
        <w:rPr>
          <w:rFonts w:hint="eastAsia" w:ascii="仿宋" w:hAnsi="仿宋" w:eastAsia="仿宋"/>
          <w:b/>
          <w:kern w:val="0"/>
          <w:sz w:val="32"/>
          <w:szCs w:val="28"/>
        </w:rPr>
        <w:t>3. 相关附件：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（1）企业法人营业执照、组织机构代码（必备）；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（2）企业上年度财务报表，包括资产负债表、损益表、现金流量表及报表附注等（必备）；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（3）企业自筹资金证明（</w:t>
      </w:r>
      <w:r>
        <w:rPr>
          <w:rFonts w:hint="eastAsia" w:ascii="仿宋" w:hAnsi="仿宋" w:eastAsia="仿宋"/>
          <w:sz w:val="32"/>
          <w:szCs w:val="32"/>
        </w:rPr>
        <w:t>企业自筹资金不低于申报项目新增研发总投入的60%）</w:t>
      </w:r>
      <w:r>
        <w:rPr>
          <w:rFonts w:hint="eastAsia" w:ascii="仿宋" w:hAnsi="仿宋" w:eastAsia="仿宋"/>
          <w:kern w:val="0"/>
          <w:sz w:val="32"/>
          <w:szCs w:val="28"/>
        </w:rPr>
        <w:t>（必备）；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4）能说明项目知识产权归属及授权使用的具有法律效力的证明文件（如：专利证书、软件著作权登记证书、技术合作协议等）。企业与技术持有单位合作的项目签定技术合同时，技术持有单位必须是具有法人资质的单位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（5）项目技术相关佐证材料（如，能说明技术创新性的有关技术文件、产品鉴定、检验、检测报告等）；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（6）国家专卖、专控及特殊行业的产品，须附相关主管机构出具的批准证明。新药研发项目需获得临床批件（或申请临床批件所需的相关实验报告）；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（7）项目如涉及废水、废气、固废排放，提供当地环保部门的相关证明；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（8）与项目和企业有关的其它材料（销售合同、用户使用报告等）；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（9）有效期内的高新技术企业认定证书（限高新技术企业提供）；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（10）其他需要提供的证明材料。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2"/>
    <w:basedOn w:val="1"/>
    <w:uiPriority w:val="0"/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　</Company>
  <Pages>2</Pages>
  <Words>86</Words>
  <Characters>491</Characters>
  <Lines>4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2014-04-29T13:52:00Z</dcterms:created>
  <dc:creator>杨彬</dc:creator>
  <cp:lastModifiedBy>gxc</cp:lastModifiedBy>
  <dcterms:modified xsi:type="dcterms:W3CDTF">2014-04-30T02:55:19Z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