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64" w:rsidRDefault="00057B64" w:rsidP="00057B64">
      <w:pPr>
        <w:spacing w:line="460" w:lineRule="exact"/>
        <w:jc w:val="center"/>
        <w:rPr>
          <w:rFonts w:ascii="黑体" w:eastAsia="黑体" w:hAnsi="华文仿宋"/>
          <w:sz w:val="30"/>
          <w:szCs w:val="30"/>
        </w:rPr>
      </w:pPr>
      <w:bookmarkStart w:id="0" w:name="OLE_LINK302"/>
      <w:bookmarkStart w:id="1" w:name="OLE_LINK303"/>
      <w:bookmarkStart w:id="2" w:name="OLE_LINK304"/>
      <w:r>
        <w:rPr>
          <w:rFonts w:ascii="黑体" w:eastAsia="黑体" w:hAnsi="华文仿宋" w:hint="eastAsia"/>
          <w:sz w:val="30"/>
          <w:szCs w:val="30"/>
        </w:rPr>
        <w:t>视频培训日程安排</w:t>
      </w:r>
    </w:p>
    <w:tbl>
      <w:tblPr>
        <w:tblW w:w="949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760"/>
        <w:gridCol w:w="1934"/>
        <w:gridCol w:w="4752"/>
        <w:gridCol w:w="2052"/>
      </w:tblGrid>
      <w:tr w:rsidR="00057B64" w:rsidTr="00877EC3">
        <w:trPr>
          <w:trHeight w:val="296"/>
        </w:trPr>
        <w:tc>
          <w:tcPr>
            <w:tcW w:w="2694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黑体" w:eastAsia="黑体"/>
                <w:b/>
                <w:bCs/>
                <w:caps/>
                <w:sz w:val="28"/>
              </w:rPr>
            </w:pPr>
            <w:r>
              <w:rPr>
                <w:rFonts w:ascii="黑体" w:eastAsia="黑体" w:hint="eastAsia"/>
                <w:b/>
                <w:bCs/>
                <w:caps/>
                <w:sz w:val="28"/>
              </w:rPr>
              <w:t>时  间</w:t>
            </w:r>
          </w:p>
        </w:tc>
        <w:tc>
          <w:tcPr>
            <w:tcW w:w="47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黑体" w:eastAsia="黑体"/>
                <w:b/>
                <w:bCs/>
                <w:caps/>
                <w:sz w:val="28"/>
              </w:rPr>
            </w:pPr>
            <w:r>
              <w:rPr>
                <w:rFonts w:ascii="黑体" w:eastAsia="黑体" w:hint="eastAsia"/>
                <w:b/>
                <w:bCs/>
                <w:caps/>
                <w:sz w:val="28"/>
              </w:rPr>
              <w:t>课程内容</w:t>
            </w:r>
          </w:p>
        </w:tc>
        <w:tc>
          <w:tcPr>
            <w:tcW w:w="20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黑体" w:eastAsia="黑体"/>
                <w:b/>
                <w:bCs/>
                <w:caps/>
                <w:sz w:val="28"/>
              </w:rPr>
            </w:pPr>
            <w:r>
              <w:rPr>
                <w:rFonts w:ascii="黑体" w:eastAsia="黑体" w:hint="eastAsia"/>
                <w:b/>
                <w:bCs/>
                <w:caps/>
                <w:sz w:val="28"/>
              </w:rPr>
              <w:t>责任人</w:t>
            </w:r>
          </w:p>
        </w:tc>
      </w:tr>
      <w:tr w:rsidR="00057B64" w:rsidTr="00877EC3">
        <w:trPr>
          <w:cantSplit/>
          <w:trHeight w:val="494"/>
        </w:trPr>
        <w:tc>
          <w:tcPr>
            <w:tcW w:w="0" w:type="auto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12月</w:t>
            </w:r>
            <w:r>
              <w:rPr>
                <w:rFonts w:ascii="仿宋_GB2312" w:eastAsia="仿宋_GB2312" w:hAnsi="华文中宋"/>
                <w:b/>
                <w:bCs/>
                <w:sz w:val="24"/>
              </w:rPr>
              <w:br/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4日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08:30-09:00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spacing w:line="440" w:lineRule="exact"/>
              <w:ind w:left="448" w:hanging="448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领导讲话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7B64" w:rsidTr="00877EC3">
        <w:trPr>
          <w:cantSplit/>
          <w:trHeight w:val="494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09:00-10:00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Pr="002F6924" w:rsidRDefault="00057B64" w:rsidP="00877EC3">
            <w:pPr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bookmarkStart w:id="3" w:name="OLE_LINK321"/>
            <w:bookmarkStart w:id="4" w:name="OLE_LINK322"/>
            <w:bookmarkStart w:id="5" w:name="OLE_LINK323"/>
            <w:r>
              <w:rPr>
                <w:rFonts w:ascii="宋体" w:hAnsi="宋体" w:hint="eastAsia"/>
                <w:b/>
                <w:sz w:val="24"/>
              </w:rPr>
              <w:t xml:space="preserve">第一讲 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专报和系列快报编制方法——概述</w:t>
            </w:r>
          </w:p>
          <w:bookmarkEnd w:id="3"/>
          <w:bookmarkEnd w:id="4"/>
          <w:bookmarkEnd w:id="5"/>
          <w:p w:rsidR="00057B64" w:rsidRDefault="00057B64" w:rsidP="00877EC3">
            <w:pPr>
              <w:widowControl/>
              <w:spacing w:line="440" w:lineRule="exact"/>
              <w:ind w:left="448" w:hanging="448"/>
              <w:jc w:val="left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主要内容：专报和系列快报定制的工作思路、</w:t>
            </w:r>
            <w:r w:rsidRPr="00D03C16">
              <w:rPr>
                <w:rFonts w:ascii="楷体_GB2312" w:eastAsia="楷体_GB2312" w:hAnsi="宋体" w:hint="eastAsia"/>
                <w:sz w:val="24"/>
              </w:rPr>
              <w:t>方法、</w:t>
            </w:r>
            <w:r>
              <w:rPr>
                <w:rFonts w:ascii="楷体_GB2312" w:eastAsia="楷体_GB2312" w:hAnsi="宋体" w:hint="eastAsia"/>
                <w:sz w:val="24"/>
              </w:rPr>
              <w:t>流程、</w:t>
            </w:r>
            <w:r w:rsidRPr="00D03C16">
              <w:rPr>
                <w:rFonts w:ascii="楷体_GB2312" w:eastAsia="楷体_GB2312" w:hAnsi="宋体" w:hint="eastAsia"/>
                <w:sz w:val="24"/>
              </w:rPr>
              <w:t>组织与管理机制</w:t>
            </w:r>
            <w:r>
              <w:rPr>
                <w:rFonts w:ascii="楷体_GB2312" w:eastAsia="楷体_GB2312" w:hAnsi="宋体" w:hint="eastAsia"/>
                <w:sz w:val="24"/>
              </w:rPr>
              <w:t>；以及如何获取将要研究学科领域的更全面的信息源的获取思路、方法与手段</w:t>
            </w:r>
            <w:r w:rsidRPr="00D03C16">
              <w:rPr>
                <w:rFonts w:ascii="楷体_GB2312" w:eastAsia="楷体_GB2312" w:hAnsi="宋体" w:hint="eastAsia"/>
                <w:sz w:val="24"/>
              </w:rPr>
              <w:t>等。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744E1">
              <w:rPr>
                <w:rFonts w:ascii="Arial" w:hAnsi="Arial" w:cs="Arial" w:hint="eastAsia"/>
                <w:kern w:val="0"/>
                <w:szCs w:val="21"/>
              </w:rPr>
              <w:t>情报研究部</w:t>
            </w:r>
          </w:p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董瑜</w:t>
            </w:r>
            <w:r w:rsidRPr="00E744E1">
              <w:rPr>
                <w:rFonts w:ascii="Arial" w:hAnsi="Arial" w:cs="Arial" w:hint="eastAsia"/>
                <w:kern w:val="0"/>
                <w:szCs w:val="21"/>
              </w:rPr>
              <w:t>副研究员</w:t>
            </w:r>
          </w:p>
        </w:tc>
      </w:tr>
      <w:tr w:rsidR="00057B64" w:rsidTr="00877EC3">
        <w:trPr>
          <w:cantSplit/>
          <w:trHeight w:val="476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10：00-11：00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spacing w:line="440" w:lineRule="exact"/>
              <w:ind w:left="448" w:hanging="448"/>
              <w:jc w:val="left"/>
              <w:rPr>
                <w:rFonts w:ascii="Arial" w:hAnsi="Arial" w:cs="Arial"/>
                <w:b/>
                <w:kern w:val="0"/>
                <w:sz w:val="24"/>
              </w:rPr>
            </w:pPr>
            <w:r w:rsidRPr="00904335">
              <w:rPr>
                <w:rFonts w:ascii="Arial" w:hAnsi="Arial" w:cs="Arial" w:hint="eastAsia"/>
                <w:b/>
                <w:kern w:val="0"/>
                <w:sz w:val="24"/>
              </w:rPr>
              <w:t>第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三</w:t>
            </w:r>
            <w:r w:rsidRPr="00904335">
              <w:rPr>
                <w:rFonts w:ascii="Arial" w:hAnsi="Arial" w:cs="Arial" w:hint="eastAsia"/>
                <w:b/>
                <w:kern w:val="0"/>
                <w:sz w:val="24"/>
              </w:rPr>
              <w:t>讲</w:t>
            </w:r>
            <w:r w:rsidRPr="00904335">
              <w:rPr>
                <w:rFonts w:ascii="Arial" w:hAnsi="Arial" w:cs="Arial" w:hint="eastAsia"/>
                <w:b/>
                <w:kern w:val="0"/>
                <w:sz w:val="24"/>
              </w:rPr>
              <w:t xml:space="preserve"> RSS</w:t>
            </w:r>
            <w:r w:rsidRPr="00904335">
              <w:rPr>
                <w:rFonts w:ascii="Arial" w:hAnsi="Arial" w:cs="Arial" w:hint="eastAsia"/>
                <w:b/>
                <w:kern w:val="0"/>
                <w:sz w:val="24"/>
              </w:rPr>
              <w:t>定制工具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使用指南</w:t>
            </w:r>
          </w:p>
          <w:p w:rsidR="00057B64" w:rsidRDefault="00057B64" w:rsidP="00877EC3">
            <w:pPr>
              <w:widowControl/>
              <w:spacing w:line="440" w:lineRule="exact"/>
              <w:ind w:left="448" w:hanging="448"/>
              <w:jc w:val="left"/>
            </w:pPr>
            <w:r w:rsidRPr="00904335">
              <w:rPr>
                <w:rFonts w:ascii="楷体_GB2312" w:eastAsia="楷体_GB2312" w:hAnsi="宋体" w:hint="eastAsia"/>
                <w:sz w:val="24"/>
              </w:rPr>
              <w:t>主要内容：介绍</w:t>
            </w:r>
            <w:r>
              <w:rPr>
                <w:rFonts w:ascii="楷体_GB2312" w:eastAsia="楷体_GB2312" w:hAnsi="宋体" w:hint="eastAsia"/>
                <w:sz w:val="24"/>
              </w:rPr>
              <w:t>战略研究信息集成服务平台定制工具、</w:t>
            </w:r>
            <w:r w:rsidRPr="00904335">
              <w:rPr>
                <w:rFonts w:ascii="楷体_GB2312" w:eastAsia="楷体_GB2312" w:hAnsi="宋体" w:hint="eastAsia"/>
                <w:sz w:val="24"/>
              </w:rPr>
              <w:t>鲜果、feedly等RSS定制工具</w:t>
            </w:r>
            <w:r>
              <w:rPr>
                <w:rFonts w:ascii="楷体_GB2312" w:eastAsia="楷体_GB2312" w:hAnsi="宋体" w:hint="eastAsia"/>
                <w:sz w:val="24"/>
              </w:rPr>
              <w:t>的使用方法及在</w:t>
            </w:r>
            <w:r w:rsidRPr="00904335">
              <w:rPr>
                <w:rFonts w:ascii="楷体_GB2312" w:eastAsia="楷体_GB2312" w:hAnsi="宋体" w:hint="eastAsia"/>
                <w:sz w:val="24"/>
              </w:rPr>
              <w:t>专报和系列快报编制中的应用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744E1">
              <w:rPr>
                <w:rFonts w:ascii="Arial" w:hAnsi="Arial" w:cs="Arial" w:hint="eastAsia"/>
                <w:kern w:val="0"/>
                <w:szCs w:val="21"/>
              </w:rPr>
              <w:t>情报研究部</w:t>
            </w:r>
          </w:p>
          <w:p w:rsidR="00057B64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陈挺</w:t>
            </w:r>
          </w:p>
          <w:p w:rsidR="00057B64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744E1">
              <w:rPr>
                <w:rFonts w:ascii="Arial" w:hAnsi="Arial" w:cs="Arial" w:hint="eastAsia"/>
                <w:kern w:val="0"/>
                <w:szCs w:val="21"/>
              </w:rPr>
              <w:t>学科咨询服务部</w:t>
            </w:r>
          </w:p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744E1">
              <w:rPr>
                <w:rFonts w:ascii="Arial" w:hAnsi="Arial" w:cs="Arial" w:hint="eastAsia"/>
                <w:kern w:val="0"/>
                <w:szCs w:val="21"/>
              </w:rPr>
              <w:t>欧阳峥峥</w:t>
            </w:r>
          </w:p>
        </w:tc>
      </w:tr>
      <w:tr w:rsidR="00057B64" w:rsidTr="00877EC3">
        <w:trPr>
          <w:cantSplit/>
          <w:trHeight w:val="476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Pr="00D03C16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11:00-11:30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Pr="00EF7CA8" w:rsidRDefault="00057B64" w:rsidP="00877EC3">
            <w:pPr>
              <w:widowControl/>
              <w:spacing w:line="440" w:lineRule="exact"/>
              <w:ind w:left="448" w:hanging="448"/>
              <w:jc w:val="left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第四讲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 w:rsidRPr="00EF7CA8">
              <w:rPr>
                <w:rFonts w:ascii="Arial" w:hAnsi="Arial" w:cs="Arial" w:hint="eastAsia"/>
                <w:b/>
                <w:kern w:val="0"/>
                <w:sz w:val="24"/>
              </w:rPr>
              <w:t>案例：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上海药物所动态信息快报的制作实践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上海药物所</w:t>
            </w:r>
          </w:p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吴慧</w:t>
            </w:r>
          </w:p>
        </w:tc>
      </w:tr>
      <w:tr w:rsidR="00057B64" w:rsidTr="00877EC3">
        <w:trPr>
          <w:cantSplit/>
          <w:trHeight w:val="476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11：30-12：00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spacing w:line="440" w:lineRule="exact"/>
              <w:ind w:left="448" w:hanging="448"/>
              <w:jc w:val="left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第五讲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 w:rsidRPr="00EF7CA8">
              <w:rPr>
                <w:rFonts w:ascii="Arial" w:hAnsi="Arial" w:cs="Arial" w:hint="eastAsia"/>
                <w:b/>
                <w:kern w:val="0"/>
                <w:sz w:val="24"/>
              </w:rPr>
              <w:t>案例：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声学所动态信息快报的制作实践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声学所</w:t>
            </w:r>
          </w:p>
          <w:p w:rsidR="00057B64" w:rsidRPr="00A4019A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张莉莉</w:t>
            </w:r>
          </w:p>
        </w:tc>
      </w:tr>
      <w:tr w:rsidR="00057B64" w:rsidTr="00877EC3">
        <w:trPr>
          <w:cantSplit/>
          <w:trHeight w:val="494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Pr="00D03C16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12:00-13:30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spacing w:line="440" w:lineRule="exact"/>
              <w:ind w:left="448" w:hanging="448"/>
              <w:jc w:val="center"/>
            </w:pPr>
            <w:r w:rsidRPr="00F02723">
              <w:rPr>
                <w:rFonts w:ascii="宋体" w:hAnsi="宋体" w:hint="eastAsia"/>
                <w:b/>
                <w:sz w:val="24"/>
              </w:rPr>
              <w:t>午餐及午休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7B64" w:rsidRPr="001419D5" w:rsidTr="00877EC3">
        <w:trPr>
          <w:cantSplit/>
          <w:trHeight w:val="494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13:30-15:00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jc w:val="left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第四讲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学科领域科技态势分析</w:t>
            </w:r>
          </w:p>
          <w:p w:rsidR="00057B64" w:rsidRDefault="00057B64" w:rsidP="00877EC3">
            <w:pPr>
              <w:widowControl/>
              <w:spacing w:line="440" w:lineRule="exact"/>
              <w:ind w:left="448" w:hanging="448"/>
              <w:jc w:val="left"/>
              <w:rPr>
                <w:rFonts w:ascii="Arial" w:hAnsi="Arial" w:cs="Arial"/>
                <w:b/>
                <w:kern w:val="0"/>
                <w:sz w:val="24"/>
              </w:rPr>
            </w:pPr>
            <w:r w:rsidRPr="00830471">
              <w:rPr>
                <w:rFonts w:ascii="楷体_GB2312" w:eastAsia="楷体_GB2312" w:hAnsi="宋体" w:hint="eastAsia"/>
                <w:sz w:val="24"/>
              </w:rPr>
              <w:t>主要内容：</w:t>
            </w:r>
            <w:r>
              <w:rPr>
                <w:rFonts w:ascii="楷体_GB2312" w:eastAsia="楷体_GB2312" w:hAnsi="宋体" w:hint="eastAsia"/>
                <w:sz w:val="24"/>
              </w:rPr>
              <w:t>介绍学科领域态势分析的、方法、工具、流程等，并结合案例介绍具体分析思路。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744E1">
              <w:rPr>
                <w:rFonts w:ascii="Arial" w:hAnsi="Arial" w:cs="Arial" w:hint="eastAsia"/>
                <w:kern w:val="0"/>
                <w:szCs w:val="21"/>
              </w:rPr>
              <w:t>情报研究部</w:t>
            </w:r>
          </w:p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谭宗颖</w:t>
            </w:r>
            <w:r w:rsidRPr="00E744E1">
              <w:rPr>
                <w:rFonts w:ascii="Arial" w:hAnsi="Arial" w:cs="Arial" w:hint="eastAsia"/>
                <w:kern w:val="0"/>
                <w:szCs w:val="21"/>
              </w:rPr>
              <w:t>研究员</w:t>
            </w:r>
          </w:p>
        </w:tc>
      </w:tr>
      <w:tr w:rsidR="00057B64" w:rsidTr="00877EC3">
        <w:trPr>
          <w:cantSplit/>
          <w:trHeight w:val="494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15:00-16:30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jc w:val="left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第五</w:t>
            </w:r>
            <w:r w:rsidRPr="00830471">
              <w:rPr>
                <w:rFonts w:ascii="Arial" w:hAnsi="Arial" w:cs="Arial" w:hint="eastAsia"/>
                <w:b/>
                <w:kern w:val="0"/>
                <w:sz w:val="24"/>
              </w:rPr>
              <w:t>讲</w:t>
            </w:r>
            <w:r w:rsidRPr="00830471"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Citespace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分析工具在机构竞争力分析和学科发展态势分析中的应用</w:t>
            </w:r>
          </w:p>
          <w:p w:rsidR="00057B64" w:rsidRPr="00830471" w:rsidRDefault="00057B64" w:rsidP="00877EC3">
            <w:pPr>
              <w:widowControl/>
              <w:spacing w:line="440" w:lineRule="exact"/>
              <w:ind w:left="448" w:hanging="448"/>
              <w:jc w:val="left"/>
              <w:rPr>
                <w:rFonts w:ascii="Arial" w:hAnsi="Arial" w:cs="Arial"/>
                <w:b/>
                <w:kern w:val="0"/>
                <w:sz w:val="24"/>
              </w:rPr>
            </w:pPr>
            <w:r w:rsidRPr="00830471">
              <w:rPr>
                <w:rFonts w:ascii="楷体_GB2312" w:eastAsia="楷体_GB2312" w:hAnsi="宋体" w:hint="eastAsia"/>
                <w:sz w:val="24"/>
              </w:rPr>
              <w:t>主要内容：</w:t>
            </w:r>
            <w:r>
              <w:rPr>
                <w:rFonts w:ascii="楷体_GB2312" w:eastAsia="楷体_GB2312" w:hAnsi="宋体" w:hint="eastAsia"/>
                <w:sz w:val="24"/>
              </w:rPr>
              <w:t>详细</w:t>
            </w:r>
            <w:r w:rsidRPr="00830471">
              <w:rPr>
                <w:rFonts w:ascii="楷体_GB2312" w:eastAsia="楷体_GB2312" w:hAnsi="宋体" w:hint="eastAsia"/>
                <w:sz w:val="24"/>
              </w:rPr>
              <w:t>介绍Citespace</w:t>
            </w:r>
            <w:r>
              <w:rPr>
                <w:rFonts w:ascii="楷体_GB2312" w:eastAsia="楷体_GB2312" w:hAnsi="宋体" w:hint="eastAsia"/>
                <w:sz w:val="24"/>
              </w:rPr>
              <w:t>使用方法，并结合案例讲解</w:t>
            </w:r>
            <w:r w:rsidRPr="00830471">
              <w:rPr>
                <w:rFonts w:ascii="楷体_GB2312" w:eastAsia="楷体_GB2312" w:hAnsi="宋体" w:hint="eastAsia"/>
                <w:sz w:val="24"/>
              </w:rPr>
              <w:t>Citespace</w:t>
            </w:r>
            <w:r>
              <w:rPr>
                <w:rFonts w:ascii="楷体_GB2312" w:eastAsia="楷体_GB2312" w:hAnsi="宋体" w:hint="eastAsia"/>
                <w:sz w:val="24"/>
              </w:rPr>
              <w:t>的具体使用技巧与应用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744E1">
              <w:rPr>
                <w:rFonts w:ascii="Arial" w:hAnsi="Arial" w:cs="Arial" w:hint="eastAsia"/>
                <w:kern w:val="0"/>
                <w:szCs w:val="21"/>
              </w:rPr>
              <w:t>学科咨询服务部</w:t>
            </w:r>
          </w:p>
          <w:p w:rsidR="00057B64" w:rsidRPr="00E744E1" w:rsidRDefault="00057B64" w:rsidP="00877EC3">
            <w:pPr>
              <w:jc w:val="center"/>
              <w:rPr>
                <w:szCs w:val="21"/>
              </w:rPr>
            </w:pPr>
            <w:r w:rsidRPr="00E744E1">
              <w:rPr>
                <w:rFonts w:hint="eastAsia"/>
                <w:szCs w:val="21"/>
              </w:rPr>
              <w:t>宋秀芳副研究员</w:t>
            </w:r>
          </w:p>
        </w:tc>
      </w:tr>
      <w:tr w:rsidR="00057B64" w:rsidTr="00877EC3">
        <w:trPr>
          <w:cantSplit/>
          <w:trHeight w:val="494"/>
        </w:trPr>
        <w:tc>
          <w:tcPr>
            <w:tcW w:w="0" w:type="auto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Default="00057B64" w:rsidP="00877EC3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16:30-17:00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B64" w:rsidRPr="00830471" w:rsidRDefault="00057B64" w:rsidP="00877EC3">
            <w:pPr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第六讲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植物所学科领域科技态势分析案例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57B64" w:rsidRDefault="00057B64" w:rsidP="00877E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植物所</w:t>
            </w:r>
          </w:p>
          <w:p w:rsidR="00057B64" w:rsidRPr="00E744E1" w:rsidRDefault="00057B64" w:rsidP="00877E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刘凤红</w:t>
            </w:r>
            <w:r w:rsidRPr="00E744E1">
              <w:rPr>
                <w:rFonts w:hint="eastAsia"/>
                <w:szCs w:val="21"/>
              </w:rPr>
              <w:t>副研究</w:t>
            </w:r>
            <w:r>
              <w:rPr>
                <w:rFonts w:hint="eastAsia"/>
                <w:szCs w:val="21"/>
              </w:rPr>
              <w:t>馆</w:t>
            </w:r>
            <w:r w:rsidRPr="00E744E1">
              <w:rPr>
                <w:rFonts w:hint="eastAsia"/>
                <w:szCs w:val="21"/>
              </w:rPr>
              <w:t>员</w:t>
            </w:r>
          </w:p>
        </w:tc>
      </w:tr>
      <w:bookmarkEnd w:id="0"/>
      <w:bookmarkEnd w:id="1"/>
      <w:bookmarkEnd w:id="2"/>
    </w:tbl>
    <w:p w:rsidR="00057B64" w:rsidRPr="00526928" w:rsidRDefault="00057B64" w:rsidP="00057B64">
      <w:pPr>
        <w:jc w:val="center"/>
        <w:rPr>
          <w:rFonts w:ascii="仿宋_GB2312" w:eastAsia="仿宋_GB2312" w:hAnsi="宋体" w:cs="Arial"/>
          <w:sz w:val="28"/>
          <w:szCs w:val="28"/>
        </w:rPr>
      </w:pPr>
    </w:p>
    <w:p w:rsidR="00B57311" w:rsidRPr="00057B64" w:rsidRDefault="00057B64"/>
    <w:sectPr w:rsidR="00B57311" w:rsidRPr="00057B64" w:rsidSect="00FC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B64"/>
    <w:rsid w:val="00040641"/>
    <w:rsid w:val="00057B64"/>
    <w:rsid w:val="00114AC2"/>
    <w:rsid w:val="001B70EF"/>
    <w:rsid w:val="002850B0"/>
    <w:rsid w:val="002F01F3"/>
    <w:rsid w:val="00363B7E"/>
    <w:rsid w:val="004D3F0E"/>
    <w:rsid w:val="00513388"/>
    <w:rsid w:val="00556913"/>
    <w:rsid w:val="005B69DC"/>
    <w:rsid w:val="005F7A96"/>
    <w:rsid w:val="00622DC6"/>
    <w:rsid w:val="007A7D2D"/>
    <w:rsid w:val="00874AF1"/>
    <w:rsid w:val="008F5E26"/>
    <w:rsid w:val="009A519C"/>
    <w:rsid w:val="009D5D40"/>
    <w:rsid w:val="009F5684"/>
    <w:rsid w:val="00AC4104"/>
    <w:rsid w:val="00AD0DFC"/>
    <w:rsid w:val="00AF1225"/>
    <w:rsid w:val="00BE6FBB"/>
    <w:rsid w:val="00C23721"/>
    <w:rsid w:val="00D161C3"/>
    <w:rsid w:val="00E460FD"/>
    <w:rsid w:val="00E86604"/>
    <w:rsid w:val="00ED3AC0"/>
    <w:rsid w:val="00F47842"/>
    <w:rsid w:val="00F90551"/>
    <w:rsid w:val="00FB6771"/>
    <w:rsid w:val="00FE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盖敏强</dc:creator>
  <cp:lastModifiedBy>盖敏强</cp:lastModifiedBy>
  <cp:revision>1</cp:revision>
  <dcterms:created xsi:type="dcterms:W3CDTF">2014-11-30T09:38:00Z</dcterms:created>
  <dcterms:modified xsi:type="dcterms:W3CDTF">2014-11-30T09:38:00Z</dcterms:modified>
</cp:coreProperties>
</file>